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6" w:rsidRDefault="00D13106" w:rsidP="00D13106">
      <w:pPr>
        <w:pStyle w:val="Default"/>
      </w:pPr>
      <w:bookmarkStart w:id="0" w:name="_GoBack"/>
      <w:bookmarkEnd w:id="0"/>
    </w:p>
    <w:p w:rsidR="00D13106" w:rsidRDefault="00D13106" w:rsidP="00D13106">
      <w:pPr>
        <w:pStyle w:val="Default"/>
        <w:jc w:val="center"/>
      </w:pPr>
      <w:r>
        <w:t>Quality and Patient Safety Committee</w:t>
      </w:r>
    </w:p>
    <w:p w:rsidR="00D13106" w:rsidRDefault="00D13106" w:rsidP="00D13106">
      <w:pPr>
        <w:pStyle w:val="Default"/>
        <w:jc w:val="center"/>
      </w:pPr>
    </w:p>
    <w:p w:rsidR="00D13106" w:rsidRDefault="00D13106" w:rsidP="00D13106">
      <w:pPr>
        <w:pStyle w:val="Default"/>
        <w:jc w:val="center"/>
      </w:pPr>
      <w:r>
        <w:t>Antibiotic Stewardship</w:t>
      </w:r>
    </w:p>
    <w:p w:rsidR="00D13106" w:rsidRDefault="00D13106" w:rsidP="00D13106">
      <w:pPr>
        <w:pStyle w:val="Default"/>
        <w:jc w:val="center"/>
      </w:pPr>
      <w:r>
        <w:t xml:space="preserve">Recommendations </w:t>
      </w:r>
    </w:p>
    <w:p w:rsidR="00D13106" w:rsidRDefault="00D13106" w:rsidP="00D13106">
      <w:pPr>
        <w:pStyle w:val="Default"/>
        <w:jc w:val="center"/>
      </w:pPr>
    </w:p>
    <w:p w:rsidR="00D13106" w:rsidRDefault="00D13106" w:rsidP="00D13106">
      <w:pPr>
        <w:pStyle w:val="Default"/>
        <w:jc w:val="center"/>
      </w:pPr>
      <w:r>
        <w:t>September 24, 2015</w:t>
      </w:r>
    </w:p>
    <w:p w:rsidR="00D13106" w:rsidRDefault="00D13106" w:rsidP="00D13106">
      <w:pPr>
        <w:pStyle w:val="Default"/>
        <w:jc w:val="center"/>
      </w:pPr>
    </w:p>
    <w:p w:rsidR="00D13106" w:rsidRDefault="00D13106" w:rsidP="00D13106">
      <w:pPr>
        <w:pStyle w:val="Default"/>
        <w:jc w:val="both"/>
      </w:pPr>
      <w:r>
        <w:t>In a joint meeting with</w:t>
      </w:r>
      <w:r w:rsidR="00472119">
        <w:t xml:space="preserve"> representatives of the TN Pharmacist’s</w:t>
      </w:r>
      <w:r>
        <w:t xml:space="preserve"> Coalition, and Marion Kain</w:t>
      </w:r>
      <w:r w:rsidR="00472119">
        <w:t>e</w:t>
      </w:r>
      <w:r>
        <w:t xml:space="preserve">r, </w:t>
      </w:r>
      <w:r w:rsidR="00DA3BE7">
        <w:t>Director of Healthcare Associated Infections and Antimicrobial Resistance Program, TDOH</w:t>
      </w:r>
      <w:r>
        <w:t>, the Quality and Patient Safety Committee proposes that the following recommendations regarding Antibiotic Stewardship be adopted by the CMO Society for implementation in Tennessee hospitals:</w:t>
      </w:r>
    </w:p>
    <w:p w:rsidR="00DA3BE7" w:rsidRDefault="00DA3BE7" w:rsidP="00D13106">
      <w:pPr>
        <w:pStyle w:val="Default"/>
        <w:jc w:val="both"/>
      </w:pPr>
    </w:p>
    <w:p w:rsidR="00D13106" w:rsidRDefault="00D13106" w:rsidP="00D13106">
      <w:pPr>
        <w:pStyle w:val="Default"/>
        <w:jc w:val="both"/>
      </w:pPr>
    </w:p>
    <w:p w:rsidR="00D13106" w:rsidRDefault="00E46AF2" w:rsidP="00D13106">
      <w:pPr>
        <w:pStyle w:val="Default"/>
        <w:numPr>
          <w:ilvl w:val="0"/>
          <w:numId w:val="1"/>
        </w:numPr>
        <w:jc w:val="both"/>
      </w:pPr>
      <w:r>
        <w:t>H</w:t>
      </w:r>
      <w:r w:rsidR="00500BCC">
        <w:t>o</w:t>
      </w:r>
      <w:r w:rsidR="00D13106">
        <w:t>spital demonstrat</w:t>
      </w:r>
      <w:r>
        <w:t>ion of</w:t>
      </w:r>
      <w:r w:rsidR="00D13106">
        <w:t xml:space="preserve"> commitment to antibiotic stewardship via a written statement of support and consideration of dedicated pharmacy</w:t>
      </w:r>
      <w:r w:rsidR="00472119">
        <w:t xml:space="preserve"> and IT</w:t>
      </w:r>
      <w:r w:rsidR="00D13106">
        <w:t xml:space="preserve"> staff time for antibiotic stewardship activities.</w:t>
      </w:r>
    </w:p>
    <w:p w:rsidR="00D13106" w:rsidRDefault="00D13106" w:rsidP="00D13106">
      <w:pPr>
        <w:pStyle w:val="Default"/>
        <w:ind w:left="720"/>
        <w:jc w:val="both"/>
      </w:pPr>
    </w:p>
    <w:p w:rsidR="00D13106" w:rsidRDefault="00D13106" w:rsidP="00D13106">
      <w:pPr>
        <w:pStyle w:val="Default"/>
        <w:numPr>
          <w:ilvl w:val="0"/>
          <w:numId w:val="1"/>
        </w:numPr>
        <w:jc w:val="both"/>
      </w:pPr>
      <w:r>
        <w:t>All hospital</w:t>
      </w:r>
      <w:r w:rsidR="001A07D6">
        <w:t>s</w:t>
      </w:r>
      <w:r>
        <w:t xml:space="preserve"> commit </w:t>
      </w:r>
      <w:r w:rsidR="001A07D6">
        <w:t>to meeting N</w:t>
      </w:r>
      <w:r w:rsidR="00DA3BE7">
        <w:t xml:space="preserve">ational Healthcare Safety </w:t>
      </w:r>
      <w:r w:rsidR="001A07D6">
        <w:t>N</w:t>
      </w:r>
      <w:r w:rsidR="00DA3BE7">
        <w:t>etwork</w:t>
      </w:r>
      <w:r w:rsidR="001A07D6">
        <w:t xml:space="preserve"> </w:t>
      </w:r>
      <w:r w:rsidR="00DA3BE7">
        <w:t xml:space="preserve">antimicrobial use and resistance </w:t>
      </w:r>
      <w:r w:rsidR="001A07D6">
        <w:t xml:space="preserve">reporting modules within specified timeframes.  </w:t>
      </w:r>
    </w:p>
    <w:p w:rsidR="001A07D6" w:rsidRDefault="001A07D6" w:rsidP="001A07D6">
      <w:pPr>
        <w:pStyle w:val="Default"/>
        <w:jc w:val="both"/>
      </w:pPr>
    </w:p>
    <w:p w:rsidR="001A07D6" w:rsidRPr="00DA3BE7" w:rsidRDefault="001A07D6" w:rsidP="00DA3BE7">
      <w:pPr>
        <w:pStyle w:val="Default"/>
        <w:numPr>
          <w:ilvl w:val="0"/>
          <w:numId w:val="1"/>
        </w:numPr>
        <w:jc w:val="both"/>
      </w:pPr>
      <w:r>
        <w:t>All hospitals commit to a policy requiring documentation of indications for antibiotic therapy.</w:t>
      </w:r>
    </w:p>
    <w:p w:rsidR="001A07D6" w:rsidRDefault="001A07D6" w:rsidP="001A07D6">
      <w:pPr>
        <w:pStyle w:val="Default"/>
        <w:jc w:val="both"/>
      </w:pPr>
    </w:p>
    <w:p w:rsidR="001A07D6" w:rsidRDefault="00E46AF2" w:rsidP="00D13106">
      <w:pPr>
        <w:pStyle w:val="Default"/>
        <w:numPr>
          <w:ilvl w:val="0"/>
          <w:numId w:val="1"/>
        </w:numPr>
        <w:jc w:val="both"/>
      </w:pPr>
      <w:r>
        <w:t>All h</w:t>
      </w:r>
      <w:r w:rsidR="001A07D6">
        <w:t xml:space="preserve">ospitals commit to implementing a policy requiring an “antibiotic timeout” at 48 hours to allow for </w:t>
      </w:r>
      <w:r w:rsidR="0088090B">
        <w:t>appropriate review of clinical</w:t>
      </w:r>
      <w:r w:rsidR="001A07D6">
        <w:t xml:space="preserve"> indication</w:t>
      </w:r>
      <w:r>
        <w:t xml:space="preserve"> of need</w:t>
      </w:r>
      <w:r w:rsidR="001A07D6">
        <w:t>, response and any the</w:t>
      </w:r>
      <w:r>
        <w:t>rapeutic revisions that might be</w:t>
      </w:r>
      <w:r w:rsidR="001A07D6">
        <w:t xml:space="preserve"> appropriate.</w:t>
      </w:r>
    </w:p>
    <w:p w:rsidR="001A07D6" w:rsidRDefault="001A07D6" w:rsidP="001A07D6">
      <w:pPr>
        <w:pStyle w:val="Default"/>
        <w:ind w:left="720"/>
        <w:jc w:val="both"/>
      </w:pPr>
    </w:p>
    <w:p w:rsidR="001A07D6" w:rsidRDefault="001A07D6" w:rsidP="00D13106">
      <w:pPr>
        <w:pStyle w:val="Default"/>
        <w:numPr>
          <w:ilvl w:val="0"/>
          <w:numId w:val="1"/>
        </w:numPr>
        <w:jc w:val="both"/>
      </w:pPr>
      <w:r>
        <w:t>P</w:t>
      </w:r>
      <w:r w:rsidR="00F158BB">
        <w:t>articipation</w:t>
      </w:r>
      <w:r>
        <w:t xml:space="preserve"> by hospitals in an antibiotic stewardship collaborative </w:t>
      </w:r>
      <w:r w:rsidR="00F158BB">
        <w:t>to encourage</w:t>
      </w:r>
      <w:r>
        <w:t xml:space="preserve"> best practice</w:t>
      </w:r>
      <w:r w:rsidR="00F158BB">
        <w:t xml:space="preserve"> / </w:t>
      </w:r>
      <w:r>
        <w:t>lessons learned</w:t>
      </w:r>
      <w:r w:rsidR="00F158BB">
        <w:t xml:space="preserve"> sharing,</w:t>
      </w:r>
      <w:r>
        <w:t xml:space="preserve"> </w:t>
      </w:r>
      <w:r w:rsidR="00E46AF2">
        <w:t xml:space="preserve">and </w:t>
      </w:r>
      <w:r w:rsidR="00F158BB">
        <w:t xml:space="preserve">development of appropriate </w:t>
      </w:r>
      <w:r>
        <w:t>education</w:t>
      </w:r>
      <w:r w:rsidR="00F158BB">
        <w:t>al programing, as we</w:t>
      </w:r>
      <w:r w:rsidR="0088090B">
        <w:t>ll</w:t>
      </w:r>
      <w:r w:rsidR="00F158BB">
        <w:t xml:space="preserve"> as any other steps </w:t>
      </w:r>
      <w:r w:rsidR="00E46AF2">
        <w:t xml:space="preserve">or activities </w:t>
      </w:r>
      <w:r w:rsidR="00F158BB">
        <w:t>that would assist with antibiotic stewardship.</w:t>
      </w:r>
    </w:p>
    <w:p w:rsidR="004334C5" w:rsidRDefault="004334C5" w:rsidP="00D13106">
      <w:pPr>
        <w:jc w:val="left"/>
      </w:pPr>
    </w:p>
    <w:sectPr w:rsidR="004334C5" w:rsidSect="00D13106">
      <w:pgSz w:w="11300" w:h="14400"/>
      <w:pgMar w:top="1440" w:right="1152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7D4E"/>
    <w:multiLevelType w:val="hybridMultilevel"/>
    <w:tmpl w:val="D500F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06"/>
    <w:rsid w:val="001A07D6"/>
    <w:rsid w:val="004334C5"/>
    <w:rsid w:val="004379F6"/>
    <w:rsid w:val="00472119"/>
    <w:rsid w:val="00500BCC"/>
    <w:rsid w:val="0088090B"/>
    <w:rsid w:val="00B70886"/>
    <w:rsid w:val="00D13106"/>
    <w:rsid w:val="00DA3BE7"/>
    <w:rsid w:val="00E46AF2"/>
    <w:rsid w:val="00F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106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106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Hospital Association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Goodloe</dc:creator>
  <cp:lastModifiedBy>Jackie Moreland</cp:lastModifiedBy>
  <cp:revision>2</cp:revision>
  <dcterms:created xsi:type="dcterms:W3CDTF">2017-03-09T22:09:00Z</dcterms:created>
  <dcterms:modified xsi:type="dcterms:W3CDTF">2017-03-09T22:09:00Z</dcterms:modified>
</cp:coreProperties>
</file>